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电磁场，电磁能和电磁力</w:t>
      </w:r>
    </w:p>
    <w:p>
      <w:r>
        <w:rPr>
          <w:rFonts w:ascii="宋体" w:hAnsi="宋体" w:eastAsia="宋体"/>
          <w:sz w:val="24"/>
        </w:rPr>
        <w:t>（美）R.M.范诺（R.M.Fano）等著；王石安，虞厥邦译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电磁场，电磁能和电磁力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（美）R.M.范诺（R.M.Fano）等著；王石安，虞厥邦译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电磁理论(学科: 理论 学科: 应用)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本书出售、求购地址：https://www.jiaokey.com/book/detail/10253877.html</w:t>
      </w:r>
    </w:p>
    <w:p>
      <w:r>
        <w:t>更多相关图书推荐：https://www.jiaokey.com</w:t>
      </w:r>
    </w:p>
    <w:p>
      <w:r>
        <w:t>（美）R.M.范诺（R.M.Fano）等著；王石安，虞厥邦译 其他作品：https://www.jiaokey.com/tag/（美）R.M.范诺（R.M.Fano）等著；王石安，虞厥邦译.html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关键词搜索：https://www.jiaokey.com/tag/电磁理论(学科: 理论 学科: 应用).html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