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书名：发电厂热力过程的自动调整</w:t>
      </w:r>
    </w:p>
    <w:p>
      <w:r>
        <w:t>作者：（苏）杜布（Б.И.Дуб）著；柳椿生，高汉襄译</w:t>
      </w:r>
    </w:p>
    <w:p>
      <w:r>
        <w:t>出版社：北京：电力工业出版社</w:t>
      </w:r>
    </w:p>
    <w:p>
      <w:r>
        <w:t>出版日期：1957.06</w:t>
      </w:r>
    </w:p>
    <w:p>
      <w:r>
        <w:t>总页数：150</w:t>
      </w:r>
    </w:p>
    <w:p>
      <w:r>
        <w:t>更多请访问教客网: www.jiaokey.com</w:t>
      </w:r>
    </w:p>
    <w:p>
      <w:r>
        <w:t>发电厂热力过程的自动调整 评论地址：https://www.jiaokey.com/book/detail/10253775.html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