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书名：径流与水文计算讲义  上</w:t>
      </w:r>
    </w:p>
    <w:p>
      <w:r>
        <w:t>作者：（苏）郭洛什柯夫，И.Х.编；刘光文，彭泽来译</w:t>
      </w:r>
    </w:p>
    <w:p>
      <w:r>
        <w:t>出版社：北京：水利电力出版社</w:t>
      </w:r>
    </w:p>
    <w:p>
      <w:r>
        <w:t>出版日期：1959.07</w:t>
      </w:r>
    </w:p>
    <w:p>
      <w:r>
        <w:t>总页数：340</w:t>
      </w:r>
    </w:p>
    <w:p>
      <w:r>
        <w:t>更多请访问教客网: www.jiaokey.com</w:t>
      </w:r>
    </w:p>
    <w:p>
      <w:r>
        <w:t>径流与水文计算讲义  上 评论地址：https://www.jiaokey.com/book/detail/10253600.html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