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书名：相敏放大整流器的理论与计算</w:t>
      </w:r>
    </w:p>
    <w:p>
      <w:r>
        <w:t>作者：（苏）雷学尼可夫，Е.М.著；吴吉，翟东群译</w:t>
      </w:r>
    </w:p>
    <w:p>
      <w:r>
        <w:t>出版社：北京：国防工业出版社</w:t>
      </w:r>
    </w:p>
    <w:p>
      <w:r>
        <w:t>出版日期：1959.01</w:t>
      </w:r>
    </w:p>
    <w:p>
      <w:r>
        <w:t>总页数：120</w:t>
      </w:r>
    </w:p>
    <w:p>
      <w:r>
        <w:t>更多请访问教客网: www.jiaokey.com</w:t>
      </w:r>
    </w:p>
    <w:p>
      <w:r>
        <w:t>相敏放大整流器的理论与计算 评论地址：https://www.jiaokey.com/book/detail/10253328.html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