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高电压设备绝缘与故障分析</w:t>
      </w:r>
    </w:p>
    <w:p>
      <w:r>
        <w:rPr>
          <w:rFonts w:ascii="宋体" w:hAnsi="宋体" w:eastAsia="宋体"/>
          <w:sz w:val="24"/>
        </w:rPr>
        <w:t>北京农业工程大学  郭喜庆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高电压设备绝缘与故障分析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北京农业工程大学  郭喜庆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本书出售、求购地址：https://www.jiaokey.com/book/detail/10252925.html</w:t>
      </w:r>
    </w:p>
    <w:p>
      <w:r>
        <w:t>更多相关图书推荐：https://www.jiaokey.com</w:t>
      </w:r>
    </w:p>
    <w:p>
      <w:r>
        <w:t>北京农业工程大学  郭喜庆 其他作品：https://www.jiaokey.com/tag/北京农业工程大学  郭喜庆.html</w:t>
      </w:r>
    </w:p>
    <w:p>
      <w:r>
        <w:t>水利电力出版社 出版图书：https://www.jiaokey.com/tag/水利电力出版社.html</w:t>
      </w:r>
    </w:p>
    <w:p>
      <w:r>
        <w:t>关键词搜索：https://www.jiaokey.com/tag/高等学校教材  高电压设备绝缘与故障分析.html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