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社会主义是世界进程</w:t>
      </w:r>
    </w:p>
    <w:p>
      <w:r>
        <w:rPr>
          <w:rFonts w:ascii="宋体" w:hAnsi="宋体" w:eastAsia="宋体"/>
          <w:sz w:val="24"/>
        </w:rPr>
        <w:t>南斯拉夫共产主义者联盟约瑟普·布罗兹·铁托政治学校编著；王光复译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社会主义是世界进程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南斯拉夫共产主义者联盟约瑟普·布罗兹·铁托政治学校编著；王光复译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求实出版社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本书出售、求购地址：https://www.jiaokey.com/book/detail/10252536.html</w:t>
      </w:r>
    </w:p>
    <w:p>
      <w:r>
        <w:t>更多相关图书推荐：https://www.jiaokey.com</w:t>
      </w:r>
    </w:p>
    <w:p>
      <w:r>
        <w:t>南斯拉夫共产主义者联盟约瑟普·布罗兹·铁托政治学校编著；王光复译 其他作品：https://www.jiaokey.com/tag/南斯拉夫共产主义者联盟约瑟普·布罗兹·铁托政治学校编著；王光复译.html</w:t>
      </w:r>
    </w:p>
    <w:p>
      <w:r>
        <w:t>求实出版社 出版图书：https://www.jiaokey.com/tag/求实出版社.html</w:t>
      </w:r>
    </w:p>
    <w:p>
      <w:r>
        <w:t>关键词搜索：https://www.jiaokey.com/tag/社会主义是世界进程.html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