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法国工人党的诞生  新发现的九人书信集</w:t>
      </w:r>
    </w:p>
    <w:p>
      <w:r>
        <w:rPr>
          <w:rFonts w:ascii="宋体" w:hAnsi="宋体" w:eastAsia="宋体"/>
          <w:sz w:val="24"/>
        </w:rPr>
        <w:t>（法）鲍提若里（Bottigell，E.）等编；杭州大学历史系法国史研究室，杭州大学政治系国际问题研究室译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法国工人党的诞生  新发现的九人书信集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（法）鲍提若里（Bottigell，E.）等编；杭州大学历史系法国史研究室，杭州大学政治系国际问题研究室译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本书出售、求购地址：https://www.jiaokey.com/book/detail/10252505.html</w:t>
      </w:r>
    </w:p>
    <w:p>
      <w:r>
        <w:t>更多相关图书推荐：https://www.jiaokey.com</w:t>
      </w:r>
    </w:p>
    <w:p>
      <w:r>
        <w:t>（法）鲍提若里（Bottigell，E.）等编；杭州大学历史系法国史研究室，杭州大学政治系国际问题研究室译 其他作品：https://www.jiaokey.com/tag/（法）鲍提若里（Bottigell，E.）等编；杭州大学历史系法国史研究室，杭州大学政治系国际问题研究室译.html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关键词搜索：https://www.jiaokey.com/tag/法国工人党的诞生  新发现的九人书信集.html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