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书名：光周期和温度对中缅树?产热能力的影响</w:t>
      </w:r>
    </w:p>
    <w:p>
      <w:r>
        <w:t>作者：王政昆，李庆芬等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光周期和温度对中缅树?产热能力的影响 评论地址：https://www.jiaokey.com/book/detail/10251798.html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