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书名：工业企业煤气管网的安装与使用  煤气化机器制造厂的经验</w:t>
      </w:r>
    </w:p>
    <w:p>
      <w:r>
        <w:t>作者：（苏）马尔蒂诺夫斯基（Д.М.Мартыновский）著；中华人民共和国冶金工业部黑色冶金设计院翻译科译</w:t>
      </w:r>
    </w:p>
    <w:p>
      <w:r>
        <w:t>出版社：北京：冶金工业出版社</w:t>
      </w:r>
    </w:p>
    <w:p>
      <w:r>
        <w:t>出版日期：1956.11</w:t>
      </w:r>
    </w:p>
    <w:p>
      <w:r>
        <w:t>总页数：106</w:t>
      </w:r>
    </w:p>
    <w:p>
      <w:r>
        <w:t>更多请访问教客网: www.jiaokey.com</w:t>
      </w:r>
    </w:p>
    <w:p>
      <w:r>
        <w:t>工业企业煤气管网的安装与使用  煤气化机器制造厂的经验 评论地址：https://www.jiaokey.com/book/detail/10251562.html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