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氧化铝生产手册</w:t>
      </w:r>
    </w:p>
    <w:p>
      <w:r>
        <w:rPr>
          <w:rFonts w:ascii="宋体" w:hAnsi="宋体" w:eastAsia="宋体"/>
          <w:sz w:val="24"/>
        </w:rPr>
        <w:t>（苏）Α.Α.阿格兰诺夫斯基等著；沈阳铝镁设计院氧化铝专业组译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氧化铝生产手册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（苏）Α.Α.阿格兰诺夫斯基等著；沈阳铝镁设计院氧化铝专业组译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本书出售、求购地址：https://www.jiaokey.com/book/detail/10251273.html</w:t>
      </w:r>
    </w:p>
    <w:p>
      <w:r>
        <w:t>更多相关图书推荐：https://www.jiaokey.com</w:t>
      </w:r>
    </w:p>
    <w:p>
      <w:r>
        <w:t>（苏）Α.Α.阿格兰诺夫斯基等著；沈阳铝镁设计院氧化铝专业组译 其他作品：https://www.jiaokey.com/tag/（苏）Α.Α.阿格兰诺夫斯基等著；沈阳铝镁设计院氧化铝专业组译.html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关键词搜索：https://www.jiaokey.com/tag/氧化铝生产手册.html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