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轧钢设备</w:t>
      </w:r>
    </w:p>
    <w:p>
      <w:r>
        <w:rPr>
          <w:rFonts w:ascii="宋体" w:hAnsi="宋体" w:eastAsia="宋体"/>
          <w:sz w:val="24"/>
        </w:rPr>
        <w:t>（苏）采利柯夫，А.И.，（苏）斯米尔诺夫，В.В.著；哈尔滨工业大学重型机械学院轧钢机器及工艺教研室译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轧钢设备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（苏）采利柯夫，А.И.，（苏）斯米尔诺夫，В.В.著；哈尔滨工业大学重型机械学院轧钢机器及工艺教研室译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本书出售、求购地址：https://www.jiaokey.com/book/detail/10250834.html</w:t>
      </w:r>
    </w:p>
    <w:p>
      <w:r>
        <w:t>更多相关图书推荐：https://www.jiaokey.com</w:t>
      </w:r>
    </w:p>
    <w:p>
      <w:r>
        <w:t>（苏）采利柯夫，А.И.，（苏）斯米尔诺夫，В.В.著；哈尔滨工业大学重型机械学院轧钢机器及工艺教研室译 其他作品：https://www.jiaokey.com/tag/（苏）采利柯夫，А.И.，（苏）斯米尔诺夫，В.В.著；哈尔滨工业大学重型机械学院轧钢机器及工艺教研室译.html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关键词搜索：https://www.jiaokey.com/tag/轧钢设备.html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