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金属型的设计与制造</w:t>
      </w:r>
    </w:p>
    <w:p>
      <w:r>
        <w:rPr>
          <w:rFonts w:ascii="宋体" w:hAnsi="宋体" w:eastAsia="宋体"/>
          <w:sz w:val="24"/>
        </w:rPr>
        <w:t>（苏）洛瑞切夫斯基（А.С.Ложичевский），（苏）叶尔朔夫（М.Е.Ершов）著；庄海忠译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金属型的设计与制造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（苏）洛瑞切夫斯基（А.С.Ложичевский），（苏）叶尔朔夫（М.Е.Ершов）著；庄海忠译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本书出售、求购地址：https://www.jiaokey.com/book/detail/10250802.html</w:t>
      </w:r>
    </w:p>
    <w:p>
      <w:r>
        <w:t>更多相关图书推荐：https://www.jiaokey.com</w:t>
      </w:r>
    </w:p>
    <w:p>
      <w:r>
        <w:t>（苏）洛瑞切夫斯基（А.С.Ложичевский），（苏）叶尔朔夫（М.Е.Ершов）著；庄海忠译 其他作品：https://www.jiaokey.com/tag/（苏）洛瑞切夫斯基（А.С.Ложичевский），（苏）叶尔朔夫（М.Е.Ершов）著；庄海忠译.html</w:t>
      </w:r>
    </w:p>
    <w:p>
      <w:r>
        <w:t>科学技术出版社 出版图书：https://www.jiaokey.com/tag/科学技术出版社.html</w:t>
      </w:r>
    </w:p>
    <w:p>
      <w:r>
        <w:t>关键词搜索：https://www.jiaokey.com/tag/金属型的设计与制造.html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