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小天线</w:t>
      </w:r>
    </w:p>
    <w:p>
      <w:r>
        <w:rPr>
          <w:rFonts w:ascii="宋体" w:hAnsi="宋体" w:eastAsia="宋体"/>
          <w:sz w:val="24"/>
        </w:rPr>
        <w:t>（日）富吉莫特（Fujimoto，K.）等著；俱新德，肖良勇译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（日）富吉莫特（Fujimoto，K.）等著；俱新德，肖良勇译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本书出售、求购地址：https://www.jiaokey.com/book/detail/10249479.html</w:t>
      </w:r>
    </w:p>
    <w:p>
      <w:r>
        <w:t>更多相关图书推荐：https://www.jiaokey.com</w:t>
      </w:r>
    </w:p>
    <w:p>
      <w:r>
        <w:t>（日）富吉莫特（Fujimoto，K.）等著；俱新德，肖良勇译 其他作品：https://www.jiaokey.com/tag/（日）富吉莫特（Fujimoto，K.）等著；俱新德，肖良勇译.html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