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</w:t>
      </w:r>
    </w:p>
    <w:p>
      <w:r>
        <w:rPr>
          <w:rFonts w:ascii="宋体" w:hAnsi="宋体" w:eastAsia="宋体"/>
          <w:sz w:val="24"/>
        </w:rPr>
        <w:t>（美）艾布拉姆森（N. Abramson），（美）库（F.F. Kuo）编；谢益裕，张秀岐译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（美）艾布拉姆森（N. Abramson），（美）库（F.F. Kuo）编；谢益裕，张秀岐译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本书出售、求购地址：https://www.jiaokey.com/book/detail/10248798.html</w:t>
      </w:r>
    </w:p>
    <w:p>
      <w:r>
        <w:t>更多相关图书推荐：https://www.jiaokey.com</w:t>
      </w:r>
    </w:p>
    <w:p>
      <w:r>
        <w:t>（美）艾布拉姆森（N. Abramson），（美）库（F.F. Kuo）编；谢益裕，张秀岐译 其他作品：https://www.jiaokey.com/tag/（美）艾布拉姆森（N. Abramson），（美）库（F.F. Kuo）编；谢益裕，张秀岐译.html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