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德国国防军大本营  1939-1945</w:t>
      </w:r>
    </w:p>
    <w:p>
      <w:r>
        <w:rPr>
          <w:rFonts w:ascii="宋体" w:hAnsi="宋体" w:eastAsia="宋体"/>
          <w:sz w:val="24"/>
        </w:rPr>
        <w:t>（联邦德国）瓦利蒙特（Warlimout，W.）著；军事科学院外国军事研究部译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德国国防军大本营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（联邦德国）瓦利蒙特（Warlimout，W.）著；军事科学院外国军事研究部译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本书出售、求购地址：https://www.jiaokey.com/book/detail/10246571.html</w:t>
      </w:r>
    </w:p>
    <w:p>
      <w:r>
        <w:t>更多相关图书推荐：https://www.jiaokey.com</w:t>
      </w:r>
    </w:p>
    <w:p>
      <w:r>
        <w:t>（联邦德国）瓦利蒙特（Warlimout，W.）著；军事科学院外国军事研究部译 其他作品：https://www.jiaokey.com/tag/（联邦德国）瓦利蒙特（Warlimout，W.）著；军事科学院外国军事研究部译.html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关键词搜索：https://www.jiaokey.com/tag/德国国防军大本营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