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国家垄断资本主义  共性与特点  上</w:t>
      </w:r>
    </w:p>
    <w:p>
      <w:r>
        <w:rPr>
          <w:rFonts w:ascii="宋体" w:hAnsi="宋体" w:eastAsia="宋体"/>
          <w:sz w:val="24"/>
        </w:rPr>
        <w:t>（苏）M·C·德拉基列夫主编；黄苏 王文修 陈德照 徐更生译；黄苏 王文修 陈德照 徐更生译；（苏）M.C.德拉基列夫主编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国家垄断资本主义  共性与特点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（苏）M·C·德拉基列夫主编；黄苏 王文修 陈德照 徐更生译；黄苏 王文修 陈德照 徐更生译；（苏）M.C.德拉基列夫主编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本书出售、求购地址：https://www.jiaokey.com/book/detail/10243285.html</w:t>
      </w:r>
    </w:p>
    <w:p>
      <w:r>
        <w:t>更多相关图书推荐：https://www.jiaokey.com</w:t>
      </w:r>
    </w:p>
    <w:p>
      <w:r>
        <w:t>（苏）M·C·德拉基列夫主编；黄苏 王文修 陈德照 徐更生译；黄苏 王文修 陈德照 徐更生译；（苏）M.C.德拉基列夫主编 其他作品：https://www.jiaokey.com/tag/（苏）M·C·德拉基列夫主编；黄苏 王文修 陈德照 徐更生译；黄苏 王文修 陈德照 徐更生译；（苏）M.C.德拉基列夫主编.html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关键词搜索：https://www.jiaokey.com/tag/国家垄断资本主义  共性与特点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