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书名：中美关系第一页  1844年《望厦条约》签订的前前后后</w:t>
      </w:r>
    </w:p>
    <w:p>
      <w:r>
        <w:t>作者：乔明顺著</w:t>
      </w:r>
    </w:p>
    <w:p>
      <w:r>
        <w:t>出版社：北京：社会科学文献出版社</w:t>
      </w:r>
    </w:p>
    <w:p>
      <w:r>
        <w:t>出版日期：1991.08</w:t>
      </w:r>
    </w:p>
    <w:p>
      <w:r>
        <w:t>总页数：246</w:t>
      </w:r>
    </w:p>
    <w:p>
      <w:r>
        <w:t>更多请访问教客网: www.jiaokey.com</w:t>
      </w:r>
    </w:p>
    <w:p>
      <w:r>
        <w:t>中美关系第一页  1844年《望厦条约》签订的前前后后 评论地址：https://www.jiaokey.com/book/detail/10241576.html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