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书名：戈尔巴乔夫面临的挑战  高技术时代的经济改革</w:t>
      </w:r>
    </w:p>
    <w:p>
      <w:r>
        <w:t>作者：（美）马歇尔·戈德曼著；王寅通译</w:t>
      </w:r>
    </w:p>
    <w:p>
      <w:r>
        <w:t>出版社：上海：上海社会科学院出版社</w:t>
      </w:r>
    </w:p>
    <w:p>
      <w:r>
        <w:t>出版日期：1989.11</w:t>
      </w:r>
    </w:p>
    <w:p>
      <w:r>
        <w:t>总页数：226</w:t>
      </w:r>
    </w:p>
    <w:p>
      <w:r>
        <w:t>更多请访问教客网: www.jiaokey.com</w:t>
      </w:r>
    </w:p>
    <w:p>
      <w:r>
        <w:t>戈尔巴乔夫面临的挑战  高技术时代的经济改革 评论地址：https://www.jiaokey.com/book/detail/10241367.html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