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书名：建设精神文明教育参考资料</w:t>
      </w:r>
    </w:p>
    <w:p>
      <w:r>
        <w:t>作者：装甲兵技术学校政治部政治教研室</w:t>
      </w:r>
    </w:p>
    <w:p>
      <w:r>
        <w:t>出版社：</w:t>
      </w:r>
    </w:p>
    <w:p>
      <w:r>
        <w:t>出版日期：1982.07</w:t>
      </w:r>
    </w:p>
    <w:p>
      <w:r>
        <w:t>总页数：109</w:t>
      </w:r>
    </w:p>
    <w:p>
      <w:r>
        <w:t>更多请访问教客网: www.jiaokey.com</w:t>
      </w:r>
    </w:p>
    <w:p>
      <w:r>
        <w:t>建设精神文明教育参考资料 评论地址：https://www.jiaokey.com/book/detail/10240838.html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