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书名：十一届三中全会以来政治体制改革大事记</w:t>
      </w:r>
    </w:p>
    <w:p>
      <w:r>
        <w:t>作者：李永春编</w:t>
      </w:r>
    </w:p>
    <w:p>
      <w:r>
        <w:t>出版社：北京：春秋出版社</w:t>
      </w:r>
    </w:p>
    <w:p>
      <w:r>
        <w:t>出版日期：1987.03</w:t>
      </w:r>
    </w:p>
    <w:p>
      <w:r>
        <w:t>总页数：365</w:t>
      </w:r>
    </w:p>
    <w:p>
      <w:r>
        <w:t>更多请访问教客网: www.jiaokey.com</w:t>
      </w:r>
    </w:p>
    <w:p>
      <w:r>
        <w:t>十一届三中全会以来政治体制改革大事记 评论地址：https://www.jiaokey.com/book/detail/10240668.html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