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2020年的中国  对未来经济技术社会文化生态环境的展望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2020年的中国  对未来经济技术社会文化生态环境的展望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本书出售、求购地址：https://www.jiaokey.com/book/detail/10239397.html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关键词搜索：https://www.jiaokey.com/tag/2020年的中国  对未来经济技术社会文化生态环境的展望.html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