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书名：马克思恩格斯同时代的西方哲学  以问题为中心的断代哲学史</w:t>
      </w:r>
    </w:p>
    <w:p>
      <w:r>
        <w:t>作者：赵修义，童世骏著</w:t>
      </w:r>
    </w:p>
    <w:p>
      <w:r>
        <w:t>出版社：上海：华东师范大学出版社</w:t>
      </w:r>
    </w:p>
    <w:p>
      <w:r>
        <w:t>出版日期：1994.03</w:t>
      </w:r>
    </w:p>
    <w:p>
      <w:r>
        <w:t>总页数：632</w:t>
      </w:r>
    </w:p>
    <w:p>
      <w:r>
        <w:t>更多请访问教客网: www.jiaokey.com</w:t>
      </w:r>
    </w:p>
    <w:p>
      <w:r>
        <w:t>马克思恩格斯同时代的西方哲学  以问题为中心的断代哲学史 评论地址：https://www.jiaokey.com/book/detail/10238347.html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