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行动起来，为了德国  走出困境</w:t>
      </w:r>
    </w:p>
    <w:p>
      <w:r>
        <w:rPr>
          <w:rFonts w:ascii="宋体" w:hAnsi="宋体" w:eastAsia="宋体"/>
          <w:sz w:val="24"/>
        </w:rPr>
        <w:t>（德）赫尔穆特·施密特（Helmut Schmidt）著；刘芳本等译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行动起来，为了德国  走出困境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（德）赫尔穆特·施密特（Helmut Schmidt）著；刘芳本等译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本书出售、求购地址：https://www.jiaokey.com/book/detail/10238170.html</w:t>
      </w:r>
    </w:p>
    <w:p>
      <w:r>
        <w:t>更多相关图书推荐：https://www.jiaokey.com</w:t>
      </w:r>
    </w:p>
    <w:p>
      <w:r>
        <w:t>（德）赫尔穆特·施密特（Helmut Schmidt）著；刘芳本等译 其他作品：https://www.jiaokey.com/tag/（德）赫尔穆特·施密特（Helmut Schmidt）著；刘芳本等译.html</w:t>
      </w:r>
    </w:p>
    <w:p>
      <w:r>
        <w:t>北京：北京外语教学与研究出版社 出版图书：https://www.jiaokey.com/tag/北京：北京外语教学与研究出版社.html</w:t>
      </w:r>
    </w:p>
    <w:p>
      <w:r>
        <w:t>关键词搜索：https://www.jiaokey.com/tag/行动起来，为了德国  走出困境.html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