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书名：日本人的集团心理  十五年战争狂热的反思</w:t>
      </w:r>
    </w:p>
    <w:p>
      <w:r>
        <w:t>作者：（日）入谷敏男著；天津编译中心译</w:t>
      </w:r>
    </w:p>
    <w:p>
      <w:r>
        <w:t>出版社：北京：中国文史出版社</w:t>
      </w:r>
    </w:p>
    <w:p>
      <w:r>
        <w:t>出版日期：1989.12</w:t>
      </w:r>
    </w:p>
    <w:p>
      <w:r>
        <w:t>总页数：197</w:t>
      </w:r>
    </w:p>
    <w:p>
      <w:r>
        <w:t>更多请访问教客网: www.jiaokey.com</w:t>
      </w:r>
    </w:p>
    <w:p>
      <w:r>
        <w:t>日本人的集团心理  十五年战争狂热的反思 评论地址：https://www.jiaokey.com/book/detail/10238016.html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