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纯粹数学与应用数学专著 第3号  不动点类理论</w:t>
      </w:r>
    </w:p>
    <w:p>
      <w:r>
        <w:rPr>
          <w:rFonts w:ascii="宋体" w:hAnsi="宋体" w:eastAsia="宋体"/>
          <w:sz w:val="24"/>
        </w:rPr>
        <w:t>江泽涵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纯粹数学与应用数学专著 第3号  不动点类理论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江泽涵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本书出售、求购地址：https://www.jiaokey.com/book/detail/10236909.html</w:t>
      </w:r>
    </w:p>
    <w:p>
      <w:r>
        <w:t>更多相关图书推荐：https://www.jiaokey.com</w:t>
      </w:r>
    </w:p>
    <w:p>
      <w:r>
        <w:t>江泽涵 其他作品：https://www.jiaokey.com/tag/江泽涵.html</w:t>
      </w:r>
    </w:p>
    <w:p>
      <w:r>
        <w:t>关键词搜索：https://www.jiaokey.com/tag/纯粹数学与应用数学专著 第3号  不动点类理论.html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