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书名：福里哀级数·场论·解析函数和特殊函数·拉普拉斯变换</w:t>
      </w:r>
    </w:p>
    <w:p>
      <w:r>
        <w:t>作者：（苏）罗曼诺夫斯基（П.И.Романовский）著；丘玉圃等译</w:t>
      </w:r>
    </w:p>
    <w:p>
      <w:r>
        <w:t>出版社：北京：机械工业出版社</w:t>
      </w:r>
    </w:p>
    <w:p>
      <w:r>
        <w:t>出版日期：1958.10</w:t>
      </w:r>
    </w:p>
    <w:p>
      <w:r>
        <w:t>总页数：262</w:t>
      </w:r>
    </w:p>
    <w:p>
      <w:r>
        <w:t>更多请访问教客网: www.jiaokey.com</w:t>
      </w:r>
    </w:p>
    <w:p>
      <w:r>
        <w:t>福里哀级数·场论·解析函数和特殊函数·拉普拉斯变换 评论地址：https://www.jiaokey.com/book/detail/10236684.html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