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你我他的社会</w:t>
      </w:r>
    </w:p>
    <w:p>
      <w:r>
        <w:rPr>
          <w:rFonts w:ascii="宋体" w:hAnsi="宋体" w:eastAsia="宋体"/>
          <w:sz w:val="24"/>
        </w:rPr>
        <w:t>（美）朱利恩·法斯特著；杜鹏，金戈译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你我他的社会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（美）朱利恩·法斯特著；杜鹏，金戈译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本书出售、求购地址：https://www.jiaokey.com/book/detail/10235948.html</w:t>
      </w:r>
    </w:p>
    <w:p>
      <w:r>
        <w:t>更多相关图书推荐：https://www.jiaokey.com</w:t>
      </w:r>
    </w:p>
    <w:p>
      <w:r>
        <w:t>（美）朱利恩·法斯特著；杜鹏，金戈译 其他作品：https://www.jiaokey.com/tag/（美）朱利恩·法斯特著；杜鹏，金戈译.html</w:t>
      </w:r>
    </w:p>
    <w:p>
      <w:r>
        <w:t>工人出版社 出版图书：https://www.jiaokey.com/tag/工人出版社.html</w:t>
      </w:r>
    </w:p>
    <w:p>
      <w:r>
        <w:t>关键词搜索：https://www.jiaokey.com/tag/你我他的社会.html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