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书名：中小学生心理特点与教育</w:t>
      </w:r>
    </w:p>
    <w:p>
      <w:r>
        <w:t>作者：孙应康等编著</w:t>
      </w:r>
    </w:p>
    <w:p>
      <w:r>
        <w:t>出版社：郑州：河南人民出版社</w:t>
      </w:r>
    </w:p>
    <w:p>
      <w:r>
        <w:t>出版日期：1981.04</w:t>
      </w:r>
    </w:p>
    <w:p>
      <w:r>
        <w:t>总页数：224</w:t>
      </w:r>
    </w:p>
    <w:p>
      <w:r>
        <w:t>更多请访问教客网: www.jiaokey.com</w:t>
      </w:r>
    </w:p>
    <w:p>
      <w:r>
        <w:t>中小学生心理特点与教育 评论地址：https://www.jiaokey.com/book/detail/10235411.html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