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书名：女性魅力的保持与创造  当代妇女的生活方式</w:t>
      </w:r>
    </w:p>
    <w:p>
      <w:r>
        <w:t>作者：宗馥华，杨桐编译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总页数：243</w:t>
      </w:r>
    </w:p>
    <w:p>
      <w:r>
        <w:t>更多请访问教客网: www.jiaokey.com</w:t>
      </w:r>
    </w:p>
    <w:p>
      <w:r>
        <w:t>女性魅力的保持与创造  当代妇女的生活方式 评论地址：https://www.jiaokey.com/book/detail/10234881.html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