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老战士永不死  麦克阿瑟将军传  （上、下册）</w:t>
      </w:r>
    </w:p>
    <w:p>
      <w:r>
        <w:rPr>
          <w:rFonts w:ascii="宋体" w:hAnsi="宋体" w:eastAsia="宋体"/>
          <w:sz w:val="24"/>
        </w:rPr>
        <w:t>（美）杰弗里·佩雷特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老战士永不死  麦克阿瑟将军传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（美）杰弗里·佩雷特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本书出售、求购地址：https://www.jiaokey.com/book/detail/10234842.html</w:t>
      </w:r>
    </w:p>
    <w:p>
      <w:r>
        <w:t>更多相关图书推荐：https://www.jiaokey.com</w:t>
      </w:r>
    </w:p>
    <w:p>
      <w:r>
        <w:t>（美）杰弗里·佩雷特 其他作品：https://www.jiaokey.com/tag/（美）杰弗里·佩雷特.html</w:t>
      </w:r>
    </w:p>
    <w:p>
      <w:r>
        <w:t>关键词搜索：https://www.jiaokey.com/tag/老战士永不死  麦克阿瑟将军传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