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书名：社会存在和社会意识</w:t>
      </w:r>
    </w:p>
    <w:p>
      <w:r>
        <w:t>作者：（苏）格列则曼（Г.Глезерман）著；怀娥译</w:t>
      </w:r>
    </w:p>
    <w:p>
      <w:r>
        <w:t>出版社：上海：上海人民出版社</w:t>
      </w:r>
    </w:p>
    <w:p>
      <w:r>
        <w:t>出版日期：1958.11</w:t>
      </w:r>
    </w:p>
    <w:p>
      <w:r>
        <w:t>总页数：53</w:t>
      </w:r>
    </w:p>
    <w:p>
      <w:r>
        <w:t>更多请访问教客网: www.jiaokey.com</w:t>
      </w:r>
    </w:p>
    <w:p>
      <w:r>
        <w:t>社会存在和社会意识 评论地址：https://www.jiaokey.com/book/detail/10232240.html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