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佛教科学论</w:t>
      </w:r>
    </w:p>
    <w:p>
      <w:r>
        <w:rPr>
          <w:rFonts w:ascii="宋体" w:hAnsi="宋体" w:eastAsia="宋体"/>
          <w:sz w:val="24"/>
        </w:rPr>
        <w:t>索达吉堪布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佛教科学论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索达吉堪布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奉化市佛教协会弘法利生基金委员会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本书出售、求购地址：https://www.jiaokey.com/book/detail/10229671.html</w:t>
      </w:r>
    </w:p>
    <w:p>
      <w:r>
        <w:t>更多相关图书推荐：https://www.jiaokey.com</w:t>
      </w:r>
    </w:p>
    <w:p>
      <w:r>
        <w:t>索达吉堪布 其他作品：https://www.jiaokey.com/tag/索达吉堪布.html</w:t>
      </w:r>
    </w:p>
    <w:p>
      <w:r>
        <w:t>奉化市佛教协会弘法利生基金委员会 出版图书：https://www.jiaokey.com/tag/奉化市佛教协会弘法利生基金委员会.html</w:t>
      </w:r>
    </w:p>
    <w:p>
      <w:r>
        <w:t>关键词搜索：https://www.jiaokey.com/tag/佛教科学论.html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