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观世音菩萨普门品</w:t>
      </w:r>
    </w:p>
    <w:p>
      <w:r>
        <w:rPr>
          <w:rFonts w:ascii="宋体" w:hAnsi="宋体" w:eastAsia="宋体"/>
          <w:sz w:val="24"/>
        </w:rPr>
        <w:t>姚秦三藏法师鸠摩罗什译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观世音菩萨普门品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姚秦三藏法师鸠摩罗什译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弘一佛堂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本书出售、求购地址：https://www.jiaokey.com/book/detail/10229626.html</w:t>
      </w:r>
    </w:p>
    <w:p>
      <w:r>
        <w:t>更多相关图书推荐：https://www.jiaokey.com</w:t>
      </w:r>
    </w:p>
    <w:p>
      <w:r>
        <w:t>姚秦三藏法师鸠摩罗什译 其他作品：https://www.jiaokey.com/tag/姚秦三藏法师鸠摩罗什译.html</w:t>
      </w:r>
    </w:p>
    <w:p>
      <w:r>
        <w:t>弘一佛堂 出版图书：https://www.jiaokey.com/tag/弘一佛堂.html</w:t>
      </w:r>
    </w:p>
    <w:p>
      <w:r>
        <w:t>关键词搜索：https://www.jiaokey.com/tag/观世音菩萨普门品.html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