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佛学资料集  修学法要</w:t>
      </w:r>
    </w:p>
    <w:p>
      <w:r>
        <w:rPr>
          <w:rFonts w:ascii="宋体" w:hAnsi="宋体" w:eastAsia="宋体"/>
          <w:sz w:val="24"/>
        </w:rPr>
        <w:t>李炳南教授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佛学资料集  修学法要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本书出售、求购地址：https://www.jiaokey.com/book/detail/10229472.html</w:t>
      </w:r>
    </w:p>
    <w:p>
      <w:r>
        <w:t>更多相关图书推荐：https://www.jiaokey.com</w:t>
      </w:r>
    </w:p>
    <w:p>
      <w:r>
        <w:t>李炳南教授 其他作品：https://www.jiaokey.com/tag/李炳南教授.html</w:t>
      </w:r>
    </w:p>
    <w:p>
      <w:r>
        <w:t>关键词搜索：https://www.jiaokey.com/tag/佛学资料集  修学法要.html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