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书名：选择·接受与疏离  王国维接受叔本华、朱光潜接受克罗齐美学比较研究</w:t>
      </w:r>
    </w:p>
    <w:p>
      <w:r>
        <w:t>作者：王攸欣著</w:t>
      </w:r>
    </w:p>
    <w:p>
      <w:r>
        <w:t>出版社：北京：生活·读书·新知三联书店</w:t>
      </w:r>
    </w:p>
    <w:p>
      <w:r>
        <w:t>出版日期：1999.08</w:t>
      </w:r>
    </w:p>
    <w:p>
      <w:r>
        <w:t>总页数：301</w:t>
      </w:r>
    </w:p>
    <w:p>
      <w:r>
        <w:t>更多请访问教客网: www.jiaokey.com</w:t>
      </w:r>
    </w:p>
    <w:p>
      <w:r>
        <w:t>选择·接受与疏离  王国维接受叔本华、朱光潜接受克罗齐美学比较研究 评论地址：https://www.jiaokey.com/book/detail/10229180.html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