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垃圾之歌  垃圾的考古学研究</w:t>
      </w:r>
    </w:p>
    <w:p>
      <w:r>
        <w:rPr>
          <w:rFonts w:ascii="宋体" w:hAnsi="宋体" w:eastAsia="宋体"/>
          <w:sz w:val="24"/>
        </w:rPr>
        <w:t>（美）威廉·拉什杰（William Rathje），（美）库伦·默菲（Cullen Murphy）著；周文萍，连惠幸译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垃圾之歌  垃圾的考古学研究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（美）威廉·拉什杰（William Rathje），（美）库伦·默菲（Cullen Murphy）著；周文萍，连惠幸译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本书出售、求购地址：https://www.jiaokey.com/book/detail/10229149.html</w:t>
      </w:r>
    </w:p>
    <w:p>
      <w:r>
        <w:t>更多相关图书推荐：https://www.jiaokey.com</w:t>
      </w:r>
    </w:p>
    <w:p>
      <w:r>
        <w:t>（美）威廉·拉什杰（William Rathje），（美）库伦·默菲（Cullen Murphy）著；周文萍，连惠幸译 其他作品：https://www.jiaokey.com/tag/（美）威廉·拉什杰（William Rathje），（美）库伦·默菲（Cullen Murphy）著；周文萍，连惠幸译.html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关键词搜索：https://www.jiaokey.com/tag/垃圾之歌  垃圾的考古学研究.html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