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农业发展的国际分析  修订扩充版</w:t>
      </w:r>
    </w:p>
    <w:p>
      <w:r>
        <w:rPr>
          <w:rFonts w:ascii="宋体" w:hAnsi="宋体" w:eastAsia="宋体"/>
          <w:sz w:val="24"/>
        </w:rPr>
        <w:t>（日）速水佑次郎，（美）弗农·拉坦（Vernon W.Ruttan）著；郭熙保，张进铭等译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农业发展的国际分析  修订扩充版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（日）速水佑次郎，（美）弗农·拉坦（Vernon W.Ruttan）著；郭熙保，张进铭等译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本书出售、求购地址：https://www.jiaokey.com/book/detail/10229139.html</w:t>
      </w:r>
    </w:p>
    <w:p>
      <w:r>
        <w:t>更多相关图书推荐：https://www.jiaokey.com</w:t>
      </w:r>
    </w:p>
    <w:p>
      <w:r>
        <w:t>（日）速水佑次郎，（美）弗农·拉坦（Vernon W.Ruttan）著；郭熙保，张进铭等译 其他作品：https://www.jiaokey.com/tag/（日）速水佑次郎，（美）弗农·拉坦（Vernon W.Ruttan）著；郭熙保，张进铭等译.html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关键词搜索：https://www.jiaokey.com/tag/农业发展的国际分析  修订扩充版.html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