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书名：美国经济为什么持续强劲  破译全球成功经济</w:t>
      </w:r>
    </w:p>
    <w:p>
      <w:r>
        <w:t>作者：（日）水野隆德著；杨廷梓译</w:t>
      </w:r>
    </w:p>
    <w:p>
      <w:r>
        <w:t>出版社：北京：华夏出版社</w:t>
      </w:r>
    </w:p>
    <w:p>
      <w:r>
        <w:t>出版日期：2000.05</w:t>
      </w:r>
    </w:p>
    <w:p>
      <w:r>
        <w:t>总页数：201</w:t>
      </w:r>
    </w:p>
    <w:p>
      <w:r>
        <w:t>更多请访问教客网: www.jiaokey.com</w:t>
      </w:r>
    </w:p>
    <w:p>
      <w:r>
        <w:t>美国经济为什么持续强劲  破译全球成功经济 评论地址：https://www.jiaokey.com/book/detail/10229127.html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