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书名：钢笔书法中医辨证施治歌诀</w:t>
      </w:r>
    </w:p>
    <w:p>
      <w:r>
        <w:t>作者：赵文炳等编写；王润和书写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总页数：110</w:t>
      </w:r>
    </w:p>
    <w:p>
      <w:r>
        <w:t>更多请访问教客网: www.jiaokey.com</w:t>
      </w:r>
    </w:p>
    <w:p>
      <w:r>
        <w:t>钢笔书法中医辨证施治歌诀 评论地址：https://www.jiaokey.com/book/detail/10226282.html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