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中医专业两年制试用教材  伤寒论选读</w:t>
      </w:r>
    </w:p>
    <w:p>
      <w:r>
        <w:rPr>
          <w:rFonts w:ascii="宋体" w:hAnsi="宋体" w:eastAsia="宋体"/>
          <w:sz w:val="24"/>
        </w:rPr>
        <w:t>中医基础教研室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中医专业两年制试用教材  伤寒论选读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中医基础教研室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本书出售、求购地址：https://www.jiaokey.com/book/detail/10226250.html</w:t>
      </w:r>
    </w:p>
    <w:p>
      <w:r>
        <w:t>更多相关图书推荐：https://www.jiaokey.com</w:t>
      </w:r>
    </w:p>
    <w:p>
      <w:r>
        <w:t>中医基础教研室 其他作品：https://www.jiaokey.com/tag/中医基础教研室.html</w:t>
      </w:r>
    </w:p>
    <w:p>
      <w:r>
        <w:t>中国人民解放军第一军医大学 出版图书：https://www.jiaokey.com/tag/中国人民解放军第一军医大学.html</w:t>
      </w:r>
    </w:p>
    <w:p>
      <w:r>
        <w:t>关键词搜索：https://www.jiaokey.com/tag/中医专业两年制试用教材  伤寒论选读.html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