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第37辑  南天岁月  陈济棠主粤时期见闻实录</w:t>
      </w:r>
    </w:p>
    <w:p>
      <w:r>
        <w:t>作者：广州市政协文史资料研究委员会编</w:t>
      </w:r>
    </w:p>
    <w:p>
      <w:r>
        <w:t>出版社：广州：广东人民出版社</w:t>
      </w:r>
    </w:p>
    <w:p>
      <w:r>
        <w:t>出版日期：1987.11</w:t>
      </w:r>
    </w:p>
    <w:p>
      <w:r>
        <w:t>总页数：534</w:t>
      </w:r>
    </w:p>
    <w:p>
      <w:r>
        <w:t>更多请访问教客网: www.jiaokey.com</w:t>
      </w:r>
    </w:p>
    <w:p>
      <w:r>
        <w:t>广州文史资料  第37辑  南天岁月  陈济棠主粤时期见闻实录 评论地址：https://www.jiaokey.com/book/detail/10220061.html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