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资本论第1卷补遗马克斯未发表遗稿资本生产物的商品</w:t>
      </w:r>
    </w:p>
    <w:p>
      <w:r>
        <w:rPr>
          <w:rFonts w:ascii="宋体" w:hAnsi="宋体" w:eastAsia="宋体"/>
          <w:sz w:val="24"/>
        </w:rPr>
        <w:t>彭迪先译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资本论第1卷补遗马克斯未发表遗稿资本生产物的商品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彭迪先译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本书出售、求购地址：https://www.jiaokey.com/book/detail/10218569.html</w:t>
      </w:r>
    </w:p>
    <w:p>
      <w:r>
        <w:t>更多相关图书推荐：https://www.jiaokey.com</w:t>
      </w:r>
    </w:p>
    <w:p>
      <w:r>
        <w:t>彭迪先译 其他作品：https://www.jiaokey.com/tag/彭迪先译.html</w:t>
      </w:r>
    </w:p>
    <w:p>
      <w:r>
        <w:t>关键词搜索：https://www.jiaokey.com/tag/资本论第1卷补遗马克斯未发表遗稿资本生产物的商品.html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