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《路德维希·费尔巴哈和德国古典哲学的终结》教材辅导材料</w:t>
      </w:r>
    </w:p>
    <w:p>
      <w:r>
        <w:rPr>
          <w:rFonts w:ascii="宋体" w:hAnsi="宋体" w:eastAsia="宋体"/>
          <w:sz w:val="24"/>
        </w:rPr>
        <w:t>中共上海市委党校哲学教研室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《路德维希·费尔巴哈和德国古典哲学的终结》教材辅导材料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中共上海市委党校哲学教研室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本书出售、求购地址：https://www.jiaokey.com/book/detail/10218534.html</w:t>
      </w:r>
    </w:p>
    <w:p>
      <w:r>
        <w:t>更多相关图书推荐：https://www.jiaokey.com</w:t>
      </w:r>
    </w:p>
    <w:p>
      <w:r>
        <w:t>中共上海市委党校哲学教研室 其他作品：https://www.jiaokey.com/tag/中共上海市委党校哲学教研室.html</w:t>
      </w:r>
    </w:p>
    <w:p>
      <w:r>
        <w:t>关键词搜索：https://www.jiaokey.com/tag/《路德维希·费尔巴哈和德国古典哲学的终结》教材辅导材料.html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