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涡轮机高温零件温度场专题文集  第三集  涡轮机叶片温度场的分析研究</w:t>
      </w:r>
    </w:p>
    <w:p>
      <w:r>
        <w:rPr>
          <w:rFonts w:ascii="宋体" w:hAnsi="宋体" w:eastAsia="宋体"/>
          <w:sz w:val="24"/>
        </w:rPr>
        <w:t>葛永乐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涡轮机高温零件温度场专题文集  第三集  涡轮机叶片温度场的分析研究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葛永乐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本书出售、求购地址：https://www.jiaokey.com/book/detail/10217149.html</w:t>
      </w:r>
    </w:p>
    <w:p>
      <w:r>
        <w:t>更多相关图书推荐：https://www.jiaokey.com</w:t>
      </w:r>
    </w:p>
    <w:p>
      <w:r>
        <w:t>葛永乐 其他作品：https://www.jiaokey.com/tag/葛永乐.html</w:t>
      </w:r>
    </w:p>
    <w:p>
      <w:r>
        <w:t>关键词搜索：https://www.jiaokey.com/tag/涡轮机高温零件温度场专题文集  第三集  涡轮机叶片温度场的分析研究.html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