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书名：粘性流体动力学理论及紊流工程计算</w:t>
      </w:r>
    </w:p>
    <w:p>
      <w:r>
        <w:t>作者：陈矛章编著</w:t>
      </w:r>
    </w:p>
    <w:p>
      <w:r>
        <w:t>出版社：北京：北京航空学院出版社</w:t>
      </w:r>
    </w:p>
    <w:p>
      <w:r>
        <w:t>出版日期：1986.12</w:t>
      </w:r>
    </w:p>
    <w:p>
      <w:r>
        <w:t>总页数：381</w:t>
      </w:r>
    </w:p>
    <w:p>
      <w:r>
        <w:t>更多请访问教客网: www.jiaokey.com</w:t>
      </w:r>
    </w:p>
    <w:p>
      <w:r>
        <w:t>粘性流体动力学理论及紊流工程计算 评论地址：https://www.jiaokey.com/book/detail/10217069.html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