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1993年第3辑  总第35辑</w:t>
      </w:r>
    </w:p>
    <w:p>
      <w:r>
        <w:rPr>
          <w:rFonts w:ascii="宋体" w:hAnsi="宋体" w:eastAsia="宋体"/>
          <w:sz w:val="24"/>
        </w:rPr>
        <w:t>政协仪陇县委员会学习文史法制委员会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1993年第3辑  总第35辑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政协仪陇县委员会学习文史法制委员会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本书出售、求购地址：https://www.jiaokey.com/book/detail/10215179.html</w:t>
      </w:r>
    </w:p>
    <w:p>
      <w:r>
        <w:t>更多相关图书推荐：https://www.jiaokey.com</w:t>
      </w:r>
    </w:p>
    <w:p>
      <w:r>
        <w:t>政协仪陇县委员会学习文史法制委员会 其他作品：https://www.jiaokey.com/tag/政协仪陇县委员会学习文史法制委员会.html</w:t>
      </w:r>
    </w:p>
    <w:p>
      <w:r>
        <w:t>关键词搜索：https://www.jiaokey.com/tag/文史资料  1993年第3辑  总第35辑.html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