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书名：我们共有一个太阳</w:t>
      </w:r>
    </w:p>
    <w:p>
      <w:r>
        <w:t>作者：余骏升主编；政协昌吉回族自治州文史资料委员会编</w:t>
      </w:r>
    </w:p>
    <w:p>
      <w:r>
        <w:t>出版社：乌鲁木齐：新疆青少年出版社</w:t>
      </w:r>
    </w:p>
    <w:p>
      <w:r>
        <w:t>出版日期：1992.09</w:t>
      </w:r>
    </w:p>
    <w:p>
      <w:r>
        <w:t>总页数：218</w:t>
      </w:r>
    </w:p>
    <w:p>
      <w:r>
        <w:t>更多请访问教客网: www.jiaokey.com</w:t>
      </w:r>
    </w:p>
    <w:p>
      <w:r>
        <w:t>我们共有一个太阳 评论地址：https://www.jiaokey.com/book/detail/10213010.html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