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书名：张家口文史资料  第28-29辑  民国时期察哈尔的都统与主席  1912年-1949年</w:t>
      </w:r>
    </w:p>
    <w:p>
      <w:r>
        <w:t>作者：陈志新</w:t>
      </w:r>
    </w:p>
    <w:p>
      <w:r>
        <w:t>出版社：</w:t>
      </w:r>
    </w:p>
    <w:p>
      <w:r>
        <w:t>出版日期：1996.03</w:t>
      </w:r>
    </w:p>
    <w:p>
      <w:r>
        <w:t>总页数：416</w:t>
      </w:r>
    </w:p>
    <w:p>
      <w:r>
        <w:t>更多请访问教客网: www.jiaokey.com</w:t>
      </w:r>
    </w:p>
    <w:p>
      <w:r>
        <w:t>张家口文史资料  第28-29辑  民国时期察哈尔的都统与主席  1912年-1949年 评论地址：https://www.jiaokey.com/book/detail/10208934.html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