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湘西文史资料  总第33辑  十大匪首兴衰史</w:t>
      </w:r>
    </w:p>
    <w:p>
      <w:r>
        <w:rPr>
          <w:rFonts w:ascii="宋体" w:hAnsi="宋体" w:eastAsia="宋体"/>
          <w:sz w:val="24"/>
        </w:rPr>
        <w:t>张二牧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湘西文史资料  总第33辑  十大匪首兴衰史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张二牧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本书出售、求购地址：https://www.jiaokey.com/book/detail/10208025.html</w:t>
      </w:r>
    </w:p>
    <w:p>
      <w:r>
        <w:t>更多相关图书推荐：https://www.jiaokey.com</w:t>
      </w:r>
    </w:p>
    <w:p>
      <w:r>
        <w:t>张二牧 其他作品：https://www.jiaokey.com/tag/张二牧.html</w:t>
      </w:r>
    </w:p>
    <w:p>
      <w:r>
        <w:t>关键词搜索：https://www.jiaokey.com/tag/湘西文史资料  总第33辑  十大匪首兴衰史.html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