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怎样用JAVA进行Web编程</w:t>
      </w:r>
    </w:p>
    <w:p>
      <w:r>
        <w:rPr>
          <w:rFonts w:ascii="宋体" w:hAnsi="宋体" w:eastAsia="宋体"/>
          <w:sz w:val="24"/>
        </w:rPr>
        <w:t>（美）（M.格德勒）Michael Girdley等著；曹康等译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怎样用JAVA进行Web编程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（美）（M.格德勒）Michael Girdley等著；曹康等译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本书出售、求购地址：https://www.jiaokey.com/book/detail/10205196.html</w:t>
      </w:r>
    </w:p>
    <w:p>
      <w:r>
        <w:t>更多相关图书推荐：https://www.jiaokey.com</w:t>
      </w:r>
    </w:p>
    <w:p>
      <w:r>
        <w:t>（美）（M.格德勒）Michael Girdley等著；曹康等译 其他作品：https://www.jiaokey.com/tag/（美）（M.格德勒）Michael Girdley等著；曹康等译.html</w:t>
      </w:r>
    </w:p>
    <w:p>
      <w:r>
        <w:t>人民邮电出版社；西蒙与舒斯特国际出版公司 出版图书：https://www.jiaokey.com/tag/人民邮电出版社；西蒙与舒斯特国际出版公司.html</w:t>
      </w:r>
    </w:p>
    <w:p>
      <w:r>
        <w:t>关键词搜索：https://www.jiaokey.com/tag/怎样用JAVA进行Web编程.html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